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EF03" w14:textId="2703BB1B" w:rsidR="00600CEF" w:rsidRDefault="00600CEF">
      <w:r>
        <w:rPr>
          <w:noProof/>
        </w:rPr>
        <w:drawing>
          <wp:inline distT="0" distB="0" distL="0" distR="0" wp14:anchorId="552DB45A" wp14:editId="27100A24">
            <wp:extent cx="1521261" cy="914400"/>
            <wp:effectExtent l="0" t="0" r="3175" b="0"/>
            <wp:docPr id="515250563" name="Obraz 1" descr="Obraz zawierający Czcionka, logo, tekst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250563" name="Obraz 1" descr="Obraz zawierający Czcionka, logo, tekst, Grafika&#10;&#10;Opis wygenerowany automatyczni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013" cy="9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B6239" w14:textId="5FAAF269" w:rsidR="002D22F6" w:rsidRPr="003451EB" w:rsidRDefault="008A6B3B">
      <w:pPr>
        <w:rPr>
          <w:rFonts w:ascii="Arial" w:hAnsi="Arial" w:cs="Arial"/>
          <w:sz w:val="20"/>
          <w:szCs w:val="20"/>
        </w:rPr>
      </w:pPr>
      <w:r w:rsidRPr="003451EB">
        <w:rPr>
          <w:rFonts w:ascii="Arial" w:hAnsi="Arial" w:cs="Arial"/>
          <w:sz w:val="20"/>
          <w:szCs w:val="20"/>
        </w:rPr>
        <w:t>Karta przedmiotu</w:t>
      </w:r>
      <w:r w:rsidR="00ED5058">
        <w:rPr>
          <w:rFonts w:ascii="Arial" w:hAnsi="Arial" w:cs="Arial"/>
          <w:sz w:val="20"/>
          <w:szCs w:val="20"/>
        </w:rPr>
        <w:t xml:space="preserve"> </w:t>
      </w:r>
      <w:r w:rsidR="00ED5058" w:rsidRPr="00ED5058">
        <w:rPr>
          <w:rFonts w:ascii="Arial" w:hAnsi="Arial" w:cs="Arial"/>
          <w:b/>
          <w:bCs/>
          <w:sz w:val="20"/>
          <w:szCs w:val="20"/>
        </w:rPr>
        <w:t>Analiza doświadczeń z praktyki w szkole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8"/>
        <w:gridCol w:w="876"/>
        <w:gridCol w:w="951"/>
        <w:gridCol w:w="1055"/>
        <w:gridCol w:w="1305"/>
        <w:gridCol w:w="1054"/>
        <w:gridCol w:w="289"/>
        <w:gridCol w:w="978"/>
        <w:gridCol w:w="846"/>
      </w:tblGrid>
      <w:tr w:rsidR="003451EB" w:rsidRPr="003451EB" w14:paraId="7B456AC9" w14:textId="7B1A889D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696065A" w14:textId="5E46998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Nazwa i kod przedmiotu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3F7EB44" w14:textId="34E57728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Analiza doświadczeń z praktyki w szkol</w:t>
            </w:r>
            <w:r w:rsidR="00D97070">
              <w:rPr>
                <w:rFonts w:ascii="Arial" w:hAnsi="Arial" w:cs="Arial"/>
                <w:sz w:val="18"/>
                <w:szCs w:val="18"/>
              </w:rPr>
              <w:t>e</w:t>
            </w:r>
          </w:p>
        </w:tc>
      </w:tr>
      <w:tr w:rsidR="002D458A" w:rsidRPr="003451EB" w14:paraId="1133044B" w14:textId="19096FD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D418EDD" w14:textId="3BA008B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Kierunek studiów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1A14404F" w14:textId="039D3958" w:rsidR="002D458A" w:rsidRPr="003451EB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</w:t>
            </w:r>
            <w:r w:rsidRPr="00792AE0">
              <w:rPr>
                <w:rFonts w:ascii="Arial" w:hAnsi="Arial" w:cs="Arial"/>
                <w:sz w:val="18"/>
                <w:szCs w:val="18"/>
              </w:rPr>
              <w:t>ierunki realizujące specjalności przygotowujące do wykonywania zawodu nauczyciela przedmiotu</w:t>
            </w:r>
          </w:p>
        </w:tc>
      </w:tr>
      <w:tr w:rsidR="00600CEF" w:rsidRPr="003451EB" w14:paraId="79B222B4" w14:textId="15F3C8D4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7D31B00" w14:textId="07212DF4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Data rozpoczęcia studiów</w:t>
            </w:r>
          </w:p>
        </w:tc>
        <w:tc>
          <w:tcPr>
            <w:tcW w:w="1655" w:type="dxa"/>
            <w:gridSpan w:val="2"/>
          </w:tcPr>
          <w:p w14:paraId="1A64214D" w14:textId="1C122DB9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październik 2024 r.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F42E777" w14:textId="344F925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akademicki realizacji przedmiotu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446C3459" w14:textId="6EFE723E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2024-2025</w:t>
            </w:r>
          </w:p>
        </w:tc>
      </w:tr>
      <w:tr w:rsidR="00600CEF" w:rsidRPr="003451EB" w14:paraId="5621F8C1" w14:textId="0621112E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53F83D8" w14:textId="4A0E9ED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Poziom kształcenia</w:t>
            </w:r>
          </w:p>
        </w:tc>
        <w:tc>
          <w:tcPr>
            <w:tcW w:w="1655" w:type="dxa"/>
            <w:gridSpan w:val="2"/>
          </w:tcPr>
          <w:p w14:paraId="42ACA160" w14:textId="226833CD" w:rsidR="002D458A" w:rsidRPr="003451EB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="009D2352">
              <w:rPr>
                <w:rFonts w:ascii="Arial" w:hAnsi="Arial" w:cs="Arial"/>
                <w:sz w:val="18"/>
                <w:szCs w:val="18"/>
              </w:rPr>
              <w:t>lub II stopień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6CA4045C" w14:textId="6866585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Grupa zajęć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3D9CB2D4" w14:textId="68E7387C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grupa zajęć obowiązkowych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zakresu kierunku studiów</w:t>
            </w:r>
          </w:p>
        </w:tc>
      </w:tr>
      <w:tr w:rsidR="00600CEF" w:rsidRPr="003451EB" w14:paraId="270BF436" w14:textId="3F8553CB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D229FFC" w14:textId="79C1A35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studiów</w:t>
            </w:r>
          </w:p>
        </w:tc>
        <w:tc>
          <w:tcPr>
            <w:tcW w:w="1655" w:type="dxa"/>
            <w:gridSpan w:val="2"/>
          </w:tcPr>
          <w:p w14:paraId="6624053C" w14:textId="31F895DF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stacjonarne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3A74E7A6" w14:textId="754F895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realizacji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78EC7859" w14:textId="6438B08B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uczelni</w:t>
            </w:r>
          </w:p>
        </w:tc>
      </w:tr>
      <w:tr w:rsidR="00600CEF" w:rsidRPr="003451EB" w14:paraId="02E0E3D2" w14:textId="22D1D3DD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4FAFBB2" w14:textId="2203F0B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studiów</w:t>
            </w:r>
          </w:p>
        </w:tc>
        <w:tc>
          <w:tcPr>
            <w:tcW w:w="1655" w:type="dxa"/>
            <w:gridSpan w:val="2"/>
          </w:tcPr>
          <w:p w14:paraId="5C654E13" w14:textId="7467F39B" w:rsidR="002D458A" w:rsidRPr="003451EB" w:rsidRDefault="00A54E0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 zależności od kierunku </w:t>
            </w:r>
            <w:r w:rsidR="00232635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lub 3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C6932B2" w14:textId="72F02E7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Język wykładowy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6B97D8E" w14:textId="13445EB6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</w:t>
            </w:r>
          </w:p>
        </w:tc>
      </w:tr>
      <w:tr w:rsidR="00600CEF" w:rsidRPr="003451EB" w14:paraId="1222A41D" w14:textId="75129A3B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AD42CE" w14:textId="74FEC83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Semestr studiów</w:t>
            </w:r>
          </w:p>
        </w:tc>
        <w:tc>
          <w:tcPr>
            <w:tcW w:w="1655" w:type="dxa"/>
            <w:gridSpan w:val="2"/>
          </w:tcPr>
          <w:p w14:paraId="7901B03C" w14:textId="5E938BCF" w:rsidR="002D458A" w:rsidRPr="003451EB" w:rsidRDefault="00A54E0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 zależności od kierunku </w:t>
            </w:r>
            <w:r w:rsidR="00232635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 xml:space="preserve"> lub 5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803FC1B" w14:textId="7B5473D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punktów ECTS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5B3CDFB" w14:textId="2684DE30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600CEF" w:rsidRPr="003451EB" w14:paraId="1F6BE07B" w14:textId="3DF1FC76" w:rsidTr="00600CEF">
        <w:tc>
          <w:tcPr>
            <w:tcW w:w="157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583D6CC" w14:textId="1CD1D24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Profil kształcenia</w:t>
            </w: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5BD3898E" w14:textId="4832C362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ogólno</w:t>
            </w:r>
            <w:proofErr w:type="spellEnd"/>
            <w:r w:rsidR="00245646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akademicki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7C685AE" w14:textId="4CB413D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zaliczenia</w:t>
            </w:r>
          </w:p>
        </w:tc>
        <w:tc>
          <w:tcPr>
            <w:tcW w:w="3312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076F1263" w14:textId="1A5099AE" w:rsidR="002D458A" w:rsidRPr="005B7B70" w:rsidRDefault="008E27EF">
            <w:pPr>
              <w:rPr>
                <w:rFonts w:ascii="Arial" w:hAnsi="Arial" w:cs="Arial"/>
                <w:sz w:val="18"/>
                <w:szCs w:val="18"/>
              </w:rPr>
            </w:pPr>
            <w:r w:rsidRPr="005B7B70">
              <w:rPr>
                <w:rFonts w:ascii="Arial" w:hAnsi="Arial" w:cs="Arial"/>
                <w:sz w:val="18"/>
                <w:szCs w:val="18"/>
              </w:rPr>
              <w:t>zaliczenie z oceną</w:t>
            </w:r>
          </w:p>
        </w:tc>
      </w:tr>
      <w:tr w:rsidR="002D458A" w:rsidRPr="003451EB" w14:paraId="421B3B08" w14:textId="4B21196F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46751BC" w14:textId="3559D68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Jednostka prowadząca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FD99D60" w14:textId="0BF35E4D" w:rsidR="002D458A" w:rsidRPr="005B7B70" w:rsidRDefault="008E27EF">
            <w:pPr>
              <w:rPr>
                <w:rFonts w:ascii="Arial" w:hAnsi="Arial" w:cs="Arial"/>
                <w:sz w:val="18"/>
                <w:szCs w:val="18"/>
              </w:rPr>
            </w:pPr>
            <w:r w:rsidRPr="005B7B70">
              <w:rPr>
                <w:rFonts w:ascii="Arial" w:hAnsi="Arial" w:cs="Arial"/>
                <w:sz w:val="18"/>
                <w:szCs w:val="18"/>
              </w:rPr>
              <w:t>Centrum Kształcenia Nauczycieli</w:t>
            </w:r>
          </w:p>
        </w:tc>
      </w:tr>
      <w:tr w:rsidR="002D458A" w:rsidRPr="003451EB" w14:paraId="77BFF1FB" w14:textId="6A7754D9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D077409" w14:textId="1F841D2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Imię i nazwisko wykładowcy (wykładowców)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7EFEF506" w14:textId="7817D02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B99F2B" w14:textId="160AF279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790BF2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2E2DCFC4" w14:textId="62C1F4E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Odpowiedzialny za przedmiot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3D04D935" w14:textId="7F7AA0D2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Dyrektor CKN – dr Paweł Śpica</w:t>
            </w:r>
          </w:p>
        </w:tc>
      </w:tr>
      <w:tr w:rsidR="00F413BC" w:rsidRPr="003451EB" w14:paraId="4C006DCD" w14:textId="7E0DAA81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B3BBFA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51F6A791" w14:textId="5A647F1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Prowadzący zajęcia z przedmiotu</w:t>
            </w:r>
          </w:p>
        </w:tc>
        <w:tc>
          <w:tcPr>
            <w:tcW w:w="5836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14:paraId="54A60DF0" w14:textId="77777777" w:rsidR="002D458A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 Paweł Śpica</w:t>
            </w:r>
          </w:p>
          <w:p w14:paraId="6D531869" w14:textId="0BDFD814" w:rsidR="00792AE0" w:rsidRPr="003451EB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 Piotr Dąbrowski</w:t>
            </w:r>
          </w:p>
        </w:tc>
      </w:tr>
      <w:tr w:rsidR="00600CEF" w:rsidRPr="003451EB" w14:paraId="7B722B0C" w14:textId="27DC7699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42BD7E58" w14:textId="5D13E1A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Formy zajęć</w:t>
            </w:r>
          </w:p>
        </w:tc>
        <w:tc>
          <w:tcPr>
            <w:tcW w:w="790" w:type="dxa"/>
            <w:tcBorders>
              <w:top w:val="single" w:sz="18" w:space="0" w:color="auto"/>
            </w:tcBorders>
          </w:tcPr>
          <w:p w14:paraId="7AA4D7AC" w14:textId="188F155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zajęć</w:t>
            </w:r>
          </w:p>
        </w:tc>
        <w:tc>
          <w:tcPr>
            <w:tcW w:w="865" w:type="dxa"/>
            <w:tcBorders>
              <w:top w:val="single" w:sz="18" w:space="0" w:color="auto"/>
            </w:tcBorders>
          </w:tcPr>
          <w:p w14:paraId="20F2DC4B" w14:textId="4CF90CA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Wykład</w:t>
            </w:r>
          </w:p>
        </w:tc>
        <w:tc>
          <w:tcPr>
            <w:tcW w:w="1119" w:type="dxa"/>
            <w:tcBorders>
              <w:top w:val="single" w:sz="18" w:space="0" w:color="auto"/>
            </w:tcBorders>
          </w:tcPr>
          <w:p w14:paraId="1FF9F7FF" w14:textId="1DCADAD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Ćwiczenia</w:t>
            </w:r>
          </w:p>
        </w:tc>
        <w:tc>
          <w:tcPr>
            <w:tcW w:w="1405" w:type="dxa"/>
            <w:tcBorders>
              <w:top w:val="single" w:sz="18" w:space="0" w:color="auto"/>
            </w:tcBorders>
          </w:tcPr>
          <w:p w14:paraId="53ABC7CE" w14:textId="4B471CA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Laboratorium</w:t>
            </w:r>
          </w:p>
        </w:tc>
        <w:tc>
          <w:tcPr>
            <w:tcW w:w="1069" w:type="dxa"/>
            <w:tcBorders>
              <w:top w:val="single" w:sz="18" w:space="0" w:color="auto"/>
            </w:tcBorders>
          </w:tcPr>
          <w:p w14:paraId="001CFF55" w14:textId="7ED4EFD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Projekt</w:t>
            </w:r>
          </w:p>
        </w:tc>
        <w:tc>
          <w:tcPr>
            <w:tcW w:w="1402" w:type="dxa"/>
            <w:gridSpan w:val="2"/>
            <w:tcBorders>
              <w:top w:val="single" w:sz="18" w:space="0" w:color="auto"/>
            </w:tcBorders>
          </w:tcPr>
          <w:p w14:paraId="737C1D05" w14:textId="09DFA72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Seminarium</w:t>
            </w:r>
          </w:p>
        </w:tc>
        <w:tc>
          <w:tcPr>
            <w:tcW w:w="841" w:type="dxa"/>
            <w:tcBorders>
              <w:top w:val="single" w:sz="18" w:space="0" w:color="auto"/>
              <w:right w:val="single" w:sz="18" w:space="0" w:color="auto"/>
            </w:tcBorders>
          </w:tcPr>
          <w:p w14:paraId="4FBE8833" w14:textId="15151B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7C883939" w14:textId="5B7BE458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A58E5A6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0" w:type="dxa"/>
          </w:tcPr>
          <w:p w14:paraId="6F6EF45B" w14:textId="4DF2C9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zajęć</w:t>
            </w:r>
          </w:p>
        </w:tc>
        <w:tc>
          <w:tcPr>
            <w:tcW w:w="865" w:type="dxa"/>
          </w:tcPr>
          <w:p w14:paraId="0EA14C36" w14:textId="543E95F7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9" w:type="dxa"/>
          </w:tcPr>
          <w:p w14:paraId="5CF55E8D" w14:textId="66AADECA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405" w:type="dxa"/>
          </w:tcPr>
          <w:p w14:paraId="4C392422" w14:textId="4431C6A6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69" w:type="dxa"/>
          </w:tcPr>
          <w:p w14:paraId="472C0F2F" w14:textId="449E988F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2" w:type="dxa"/>
            <w:gridSpan w:val="2"/>
          </w:tcPr>
          <w:p w14:paraId="004F47F5" w14:textId="134F8004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41" w:type="dxa"/>
            <w:tcBorders>
              <w:right w:val="single" w:sz="18" w:space="0" w:color="auto"/>
            </w:tcBorders>
          </w:tcPr>
          <w:p w14:paraId="3AF3D950" w14:textId="45214226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600CEF" w:rsidRPr="003451EB" w14:paraId="749A1AD0" w14:textId="37E4A7A2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3C8165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1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59FFB5F6" w14:textId="4762A0F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 tym liczba godzin zajęć na odległość:</w:t>
            </w:r>
          </w:p>
        </w:tc>
      </w:tr>
      <w:tr w:rsidR="00600CEF" w:rsidRPr="003451EB" w14:paraId="45B9ED44" w14:textId="41F47C7A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3FB72629" w14:textId="6563B90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 i liczba godzin pracy</w:t>
            </w:r>
          </w:p>
        </w:tc>
        <w:tc>
          <w:tcPr>
            <w:tcW w:w="1655" w:type="dxa"/>
            <w:gridSpan w:val="2"/>
            <w:tcBorders>
              <w:top w:val="single" w:sz="18" w:space="0" w:color="auto"/>
            </w:tcBorders>
          </w:tcPr>
          <w:p w14:paraId="5BBAAD2A" w14:textId="48197B1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</w:t>
            </w:r>
          </w:p>
        </w:tc>
        <w:tc>
          <w:tcPr>
            <w:tcW w:w="2524" w:type="dxa"/>
            <w:gridSpan w:val="2"/>
            <w:tcBorders>
              <w:top w:val="single" w:sz="18" w:space="0" w:color="auto"/>
            </w:tcBorders>
          </w:tcPr>
          <w:p w14:paraId="34D8FF38" w14:textId="2B665C8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zajęciach dydaktycznych, objętych planem studiów</w:t>
            </w:r>
          </w:p>
        </w:tc>
        <w:tc>
          <w:tcPr>
            <w:tcW w:w="1470" w:type="dxa"/>
            <w:gridSpan w:val="2"/>
            <w:tcBorders>
              <w:top w:val="single" w:sz="18" w:space="0" w:color="auto"/>
            </w:tcBorders>
          </w:tcPr>
          <w:p w14:paraId="2B13F11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konsultacjach</w:t>
            </w:r>
          </w:p>
        </w:tc>
        <w:tc>
          <w:tcPr>
            <w:tcW w:w="1001" w:type="dxa"/>
            <w:tcBorders>
              <w:top w:val="single" w:sz="18" w:space="0" w:color="auto"/>
            </w:tcBorders>
          </w:tcPr>
          <w:p w14:paraId="0966BEFF" w14:textId="0CE0F5A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Praca własna studenta</w:t>
            </w:r>
          </w:p>
        </w:tc>
        <w:tc>
          <w:tcPr>
            <w:tcW w:w="841" w:type="dxa"/>
            <w:tcBorders>
              <w:top w:val="single" w:sz="18" w:space="0" w:color="auto"/>
              <w:right w:val="single" w:sz="18" w:space="0" w:color="auto"/>
            </w:tcBorders>
          </w:tcPr>
          <w:p w14:paraId="5B58338E" w14:textId="1E27FC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29D870C6" w14:textId="61BEA341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346C4CD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2AFD095A" w14:textId="519F691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pracy studenta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</w:tcPr>
          <w:p w14:paraId="240F8536" w14:textId="3ACBF6F9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470" w:type="dxa"/>
            <w:gridSpan w:val="2"/>
            <w:tcBorders>
              <w:bottom w:val="single" w:sz="18" w:space="0" w:color="auto"/>
            </w:tcBorders>
          </w:tcPr>
          <w:p w14:paraId="019E4267" w14:textId="3DCE91AA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01" w:type="dxa"/>
            <w:tcBorders>
              <w:bottom w:val="single" w:sz="18" w:space="0" w:color="auto"/>
            </w:tcBorders>
          </w:tcPr>
          <w:p w14:paraId="09DE2259" w14:textId="438139B4" w:rsidR="002D458A" w:rsidRPr="005B7B70" w:rsidRDefault="00792AE0">
            <w:pPr>
              <w:rPr>
                <w:rFonts w:ascii="Arial" w:hAnsi="Arial" w:cs="Arial"/>
                <w:sz w:val="18"/>
                <w:szCs w:val="18"/>
              </w:rPr>
            </w:pPr>
            <w:r w:rsidRPr="005B7B70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41" w:type="dxa"/>
            <w:tcBorders>
              <w:bottom w:val="single" w:sz="18" w:space="0" w:color="auto"/>
              <w:right w:val="single" w:sz="18" w:space="0" w:color="auto"/>
            </w:tcBorders>
          </w:tcPr>
          <w:p w14:paraId="6989D831" w14:textId="525D06A0" w:rsidR="002D458A" w:rsidRPr="005B7B70" w:rsidRDefault="00792AE0">
            <w:pPr>
              <w:rPr>
                <w:rFonts w:ascii="Arial" w:hAnsi="Arial" w:cs="Arial"/>
                <w:sz w:val="18"/>
                <w:szCs w:val="18"/>
              </w:rPr>
            </w:pPr>
            <w:r w:rsidRPr="005B7B70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2D458A" w:rsidRPr="003451EB" w14:paraId="11AD20B3" w14:textId="6837B8FF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DE368CE" w14:textId="1BF92D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Cel przedmiotu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C10FBD" w14:textId="6AD89733" w:rsidR="002D458A" w:rsidRPr="003451EB" w:rsidRDefault="0023263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Pogłębienie, uporządkowanie i powiązanie z praktyką elementów wiedzy nabytej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w ramach kształcenia psychologiczno-pedagogicznego nauczycieli.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Rozwijanie umiejętności dotyczących obserwacji zdarzeń edukacyjnych i ich analizy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z wykorzystaniem wiedzy psychologiczno-pedagogicznej oraz własnych doświadczeń.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32635">
              <w:rPr>
                <w:rFonts w:ascii="Arial" w:hAnsi="Arial" w:cs="Arial"/>
                <w:sz w:val="18"/>
                <w:szCs w:val="18"/>
              </w:rPr>
              <w:t>Rozwijanie refleksyjnego, krytycznego spojrzenia na praktykę szkolną. Budowanie postawy gotowości do współpracy z nauczycielami a także prowadzenia działań innowacyjnych.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32635">
              <w:rPr>
                <w:rFonts w:ascii="Arial" w:hAnsi="Arial" w:cs="Arial"/>
                <w:sz w:val="18"/>
                <w:szCs w:val="18"/>
              </w:rPr>
              <w:t>Kształtowanie przekonania o sensie działań ewaluacyjnych jako elemencie własnego rozwoju zawodowego.</w:t>
            </w:r>
          </w:p>
        </w:tc>
      </w:tr>
      <w:tr w:rsidR="003451EB" w:rsidRPr="003451EB" w14:paraId="674FCD35" w14:textId="55859E39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669DA3AA" w14:textId="6F10C40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Efekty uczenia się przedmiotu</w:t>
            </w:r>
          </w:p>
        </w:tc>
        <w:tc>
          <w:tcPr>
            <w:tcW w:w="1655" w:type="dxa"/>
            <w:gridSpan w:val="2"/>
            <w:tcBorders>
              <w:top w:val="single" w:sz="18" w:space="0" w:color="auto"/>
            </w:tcBorders>
          </w:tcPr>
          <w:p w14:paraId="3BB11C66" w14:textId="4E1005F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kierunkowy</w:t>
            </w:r>
          </w:p>
        </w:tc>
        <w:tc>
          <w:tcPr>
            <w:tcW w:w="2524" w:type="dxa"/>
            <w:gridSpan w:val="2"/>
            <w:tcBorders>
              <w:top w:val="single" w:sz="18" w:space="0" w:color="auto"/>
            </w:tcBorders>
          </w:tcPr>
          <w:p w14:paraId="2193C261" w14:textId="4212DB6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z przedmiotu</w:t>
            </w:r>
          </w:p>
        </w:tc>
        <w:tc>
          <w:tcPr>
            <w:tcW w:w="3312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0213E560" w14:textId="244AF07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weryfikacji i oceny efektu</w:t>
            </w:r>
          </w:p>
        </w:tc>
      </w:tr>
      <w:tr w:rsidR="003451EB" w:rsidRPr="003451EB" w14:paraId="5A744BE9" w14:textId="5053403B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30BDB08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681936FF" w14:textId="77777777" w:rsidR="00792AE0" w:rsidRPr="00792AE0" w:rsidRDefault="00792AE0" w:rsidP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CKN_W3 </w:t>
            </w:r>
            <w:r w:rsidRPr="00792AE0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</w:p>
          <w:p w14:paraId="46AB60F5" w14:textId="4911BB98" w:rsidR="002D458A" w:rsidRDefault="00792AE0" w:rsidP="00792AE0">
            <w:pPr>
              <w:rPr>
                <w:rFonts w:ascii="Arial" w:hAnsi="Arial" w:cs="Arial"/>
                <w:sz w:val="18"/>
                <w:szCs w:val="18"/>
              </w:rPr>
            </w:pPr>
            <w:r w:rsidRPr="00792AE0">
              <w:rPr>
                <w:rFonts w:ascii="Arial" w:hAnsi="Arial" w:cs="Arial"/>
                <w:sz w:val="18"/>
                <w:szCs w:val="18"/>
              </w:rPr>
              <w:t>i rozumie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r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olę nauczyciela lub wychowawcy w modelowaniu postaw i </w:t>
            </w:r>
            <w:proofErr w:type="spellStart"/>
            <w:r w:rsidR="00D51505" w:rsidRPr="00D51505">
              <w:rPr>
                <w:rFonts w:ascii="Arial" w:hAnsi="Arial" w:cs="Arial"/>
                <w:sz w:val="18"/>
                <w:szCs w:val="18"/>
              </w:rPr>
              <w:t>zachowań</w:t>
            </w:r>
            <w:proofErr w:type="spellEnd"/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 uczniów</w:t>
            </w:r>
            <w:r w:rsidR="00D5150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5CDD8A2" w14:textId="77777777" w:rsidR="00D51505" w:rsidRDefault="00D51505" w:rsidP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DBE6F3" w14:textId="77777777" w:rsidR="00ED5058" w:rsidRDefault="00ED5058" w:rsidP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1C6248" w14:textId="77777777" w:rsidR="00D51505" w:rsidRDefault="00D51505" w:rsidP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7EBCD9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A040DE" w14:textId="77777777" w:rsidR="00792AE0" w:rsidRPr="00792AE0" w:rsidRDefault="00792AE0" w:rsidP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CKN_W4 </w:t>
            </w:r>
            <w:r w:rsidRPr="00792AE0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</w:p>
          <w:p w14:paraId="5147E760" w14:textId="03CB1961" w:rsidR="00792AE0" w:rsidRDefault="00792AE0" w:rsidP="00792AE0">
            <w:pPr>
              <w:rPr>
                <w:rFonts w:ascii="Arial" w:hAnsi="Arial" w:cs="Arial"/>
                <w:sz w:val="18"/>
                <w:szCs w:val="18"/>
              </w:rPr>
            </w:pPr>
            <w:r w:rsidRPr="00792AE0">
              <w:rPr>
                <w:rFonts w:ascii="Arial" w:hAnsi="Arial" w:cs="Arial"/>
                <w:sz w:val="18"/>
                <w:szCs w:val="18"/>
              </w:rPr>
              <w:t>i rozumie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normy, procedury i dobre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lastRenderedPageBreak/>
              <w:t xml:space="preserve">praktyki stosowane w działalności pedagogicznej (nauczanie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w szkołach podstawowych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i średnich ogólnokształcącyc</w:t>
            </w:r>
            <w:r w:rsidR="00D51505">
              <w:rPr>
                <w:rFonts w:ascii="Arial" w:hAnsi="Arial" w:cs="Arial"/>
                <w:sz w:val="18"/>
                <w:szCs w:val="18"/>
              </w:rPr>
              <w:t>h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, technikach)</w:t>
            </w:r>
          </w:p>
          <w:p w14:paraId="40F9D1E0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3D3745" w14:textId="77777777" w:rsidR="00792AE0" w:rsidRPr="00792AE0" w:rsidRDefault="00792AE0" w:rsidP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CKN_W6 </w:t>
            </w:r>
            <w:r w:rsidRPr="00792AE0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</w:p>
          <w:p w14:paraId="3EB4BA47" w14:textId="2BF551C8" w:rsidR="00792AE0" w:rsidRDefault="00792AE0" w:rsidP="00792AE0">
            <w:pPr>
              <w:rPr>
                <w:rFonts w:ascii="Arial" w:hAnsi="Arial" w:cs="Arial"/>
                <w:sz w:val="18"/>
                <w:szCs w:val="18"/>
              </w:rPr>
            </w:pPr>
            <w:r w:rsidRPr="00792AE0">
              <w:rPr>
                <w:rFonts w:ascii="Arial" w:hAnsi="Arial" w:cs="Arial"/>
                <w:sz w:val="18"/>
                <w:szCs w:val="18"/>
              </w:rPr>
              <w:t>i rozumie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zróżnicowanie potrzeb edukacyjnych uczniów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i wynikające z nich zadania szkoły dotyczące dostosowania organizacji procesu kształcenia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i wychowania</w:t>
            </w:r>
          </w:p>
          <w:p w14:paraId="5E3FCDDA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E5BA45" w14:textId="77777777" w:rsidR="00792AE0" w:rsidRPr="00792AE0" w:rsidRDefault="00792AE0" w:rsidP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CKN_W8 </w:t>
            </w:r>
            <w:r w:rsidRPr="00792AE0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</w:p>
          <w:p w14:paraId="0A697559" w14:textId="5F78B1D7" w:rsidR="00792AE0" w:rsidRPr="003451EB" w:rsidRDefault="00792AE0" w:rsidP="00792AE0">
            <w:pPr>
              <w:rPr>
                <w:rFonts w:ascii="Arial" w:hAnsi="Arial" w:cs="Arial"/>
                <w:sz w:val="18"/>
                <w:szCs w:val="18"/>
              </w:rPr>
            </w:pPr>
            <w:r w:rsidRPr="00792AE0">
              <w:rPr>
                <w:rFonts w:ascii="Arial" w:hAnsi="Arial" w:cs="Arial"/>
                <w:sz w:val="18"/>
                <w:szCs w:val="18"/>
              </w:rPr>
              <w:t>i rozumie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strukturę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i funkcje systemu oświaty – cele, podstawy prawne, organizację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i funkcjonowanie instytucji edukacyjnych, wychowawczych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i opiekuńczych,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a także alternatywne formy edukacji</w:t>
            </w:r>
          </w:p>
        </w:tc>
        <w:tc>
          <w:tcPr>
            <w:tcW w:w="2524" w:type="dxa"/>
            <w:gridSpan w:val="2"/>
          </w:tcPr>
          <w:p w14:paraId="2A9FB05B" w14:textId="51054F6B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 xml:space="preserve">CKN_W3 </w:t>
            </w:r>
            <w:r w:rsidR="00792AE0">
              <w:rPr>
                <w:rFonts w:ascii="Arial" w:hAnsi="Arial" w:cs="Arial"/>
                <w:sz w:val="18"/>
                <w:szCs w:val="18"/>
              </w:rPr>
              <w:t>Student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i rozumie (B.1.W.5.) zagadnienia autorefleksji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i samorozwoju: zasoby własne w pracy nauczyciela – identyfikacja i rozwój, indywidualne strategie radzenia sobie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z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trudnościami, stres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i nauczycielskie wypalenie zawodowe. </w:t>
            </w:r>
          </w:p>
          <w:p w14:paraId="0DC9CDC4" w14:textId="77777777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80FCA0" w14:textId="2C1DF8C7" w:rsidR="00792AE0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CKN_W4 </w:t>
            </w:r>
            <w:r w:rsidR="00792AE0">
              <w:rPr>
                <w:rFonts w:ascii="Arial" w:hAnsi="Arial" w:cs="Arial"/>
                <w:sz w:val="18"/>
                <w:szCs w:val="18"/>
              </w:rPr>
              <w:t>Student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i rozumie normy, procedury i dobre praktyki </w:t>
            </w:r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>stosowane w pracy szkoły i nauczyciela.</w:t>
            </w:r>
          </w:p>
          <w:p w14:paraId="134F1274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4B065F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DF63AE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78AAF7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823871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ADC0E6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8C5536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0EEDA3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1ACCB7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2ED37F" w14:textId="1ABF39D8" w:rsidR="00792AE0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CKN_W6 </w:t>
            </w:r>
            <w:r w:rsidR="00792AE0">
              <w:rPr>
                <w:rFonts w:ascii="Arial" w:hAnsi="Arial" w:cs="Arial"/>
                <w:sz w:val="18"/>
                <w:szCs w:val="18"/>
              </w:rPr>
              <w:t>Student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i rozumie praktyczny wymiar zróżnicowania potrzeb edukacyjnych uczniów i jego konsekwencje dla funkcjonowania szkoły</w:t>
            </w:r>
            <w:r w:rsidR="00792AE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C39E439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9AA6F8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D38EFB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73CE14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925EE5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525AB4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D47048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B4BD29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FA7D98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E3A8A4" w14:textId="02C9C0EA" w:rsidR="002D458A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CKN_W8 </w:t>
            </w:r>
            <w:r w:rsidR="00792AE0">
              <w:rPr>
                <w:rFonts w:ascii="Arial" w:hAnsi="Arial" w:cs="Arial"/>
                <w:sz w:val="18"/>
                <w:szCs w:val="18"/>
              </w:rPr>
              <w:t>Student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/ka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zna i rozumie specyfikę funkcjonowania instytucji edukacyjnych, rozróżnia rozwiązania standardowe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i alternatywne formy edukacji.</w:t>
            </w:r>
          </w:p>
          <w:p w14:paraId="2344C2F6" w14:textId="7AB1E4C0" w:rsidR="00792AE0" w:rsidRPr="003451EB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483C296E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>[SW1] wypowiedź ustna/rozmowa/dyskusja</w:t>
            </w:r>
          </w:p>
          <w:p w14:paraId="470E3BB3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[SW2] prezentacja/projekt/referat/raport</w:t>
            </w:r>
          </w:p>
          <w:p w14:paraId="08151A99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[SW3] opracowanie tekstowe/praca pisemna</w:t>
            </w:r>
          </w:p>
          <w:p w14:paraId="24D405A8" w14:textId="3C1D30F9" w:rsidR="002D458A" w:rsidRPr="003451EB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[SW5] realizacja zadania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32635">
              <w:rPr>
                <w:rFonts w:ascii="Arial" w:hAnsi="Arial" w:cs="Arial"/>
                <w:sz w:val="18"/>
                <w:szCs w:val="18"/>
              </w:rPr>
              <w:t>problemowego</w:t>
            </w:r>
          </w:p>
        </w:tc>
      </w:tr>
      <w:tr w:rsidR="003451EB" w:rsidRPr="003451EB" w14:paraId="2708B184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3EBD6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34BA882D" w14:textId="75D4CEA4" w:rsidR="002D458A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CKN_U1 </w:t>
            </w:r>
            <w:r w:rsidRPr="00792AE0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obserwować sytuacje i zdarzenia pedagogiczne, analizować je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z wykorzystaniem wiedzy pedagogiczno-psychologicznej oraz proponować rozwiązania problemów</w:t>
            </w:r>
          </w:p>
          <w:p w14:paraId="4B11EC82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5EE603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430E5A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16428E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1D1FF5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ED9E12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DAD1CA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4B7B59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6DF2A3" w14:textId="653C272A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CKN_U6 </w:t>
            </w:r>
            <w:r w:rsidRPr="00792AE0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tworzyć sytuacje wychowawczo-dydaktyczne motywujące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lastRenderedPageBreak/>
              <w:t xml:space="preserve">uczniów do nauki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i pracy nad sobą, analizować ich skuteczność oraz modyfikować działania w celu uzyskania pożądanych efektów wychowania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i kształcenia</w:t>
            </w:r>
          </w:p>
          <w:p w14:paraId="28AE0A4B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8A5AF0" w14:textId="1A17289C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CKN_U9 </w:t>
            </w:r>
            <w:r w:rsidRPr="00792AE0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skutecznie animować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i monitorować realizację zespołowych działań edukacyjnych uczniów</w:t>
            </w:r>
          </w:p>
          <w:p w14:paraId="46F5A5FE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49813A" w14:textId="2A30758E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CKN_U18 </w:t>
            </w:r>
            <w:r w:rsidRPr="00792AE0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samodzielne rozwijać wiedzę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i umiejętności pedagogiczne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z wykorzystaniem różnych źródeł,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w tym obcojęzycznych,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i technologii</w:t>
            </w:r>
          </w:p>
          <w:p w14:paraId="19E10F14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7FAA68" w14:textId="69ABE5E9" w:rsidR="00792AE0" w:rsidRPr="003451EB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4" w:type="dxa"/>
            <w:gridSpan w:val="2"/>
          </w:tcPr>
          <w:p w14:paraId="69F04B6B" w14:textId="1CD34BCF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 xml:space="preserve">CKN_U1 </w:t>
            </w:r>
            <w:r w:rsidR="00792AE0">
              <w:rPr>
                <w:rFonts w:ascii="Arial" w:hAnsi="Arial" w:cs="Arial"/>
                <w:sz w:val="18"/>
                <w:szCs w:val="18"/>
              </w:rPr>
              <w:t>Student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/ka potrafi: analizować sytuacje i zdarzenia pedagogiczne zaobserwowane w czasie praktyk oraz formułować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i prezentować wyniki swoich obserwacji,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z wykorzystaniem wiedzy pedagogicznej. proponować alternatywne rozwiązania problemów zaobserwowanych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w szkole, rozważając ich mocne strony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i ograniczenia. argumentować swoje stanowisko, wykorzystując wiedzę psychologiczno</w:t>
            </w:r>
            <w:r w:rsidR="00D51505">
              <w:rPr>
                <w:rFonts w:ascii="Arial" w:hAnsi="Arial" w:cs="Arial"/>
                <w:sz w:val="18"/>
                <w:szCs w:val="18"/>
              </w:rPr>
              <w:t>-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pedagogiczną. </w:t>
            </w:r>
          </w:p>
          <w:p w14:paraId="4B135412" w14:textId="77777777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A35775" w14:textId="41491A61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CKN_U6 </w:t>
            </w:r>
            <w:r w:rsidR="00792AE0">
              <w:rPr>
                <w:rFonts w:ascii="Arial" w:hAnsi="Arial" w:cs="Arial"/>
                <w:sz w:val="18"/>
                <w:szCs w:val="18"/>
              </w:rPr>
              <w:t>Student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/ka potrafi: analizować skuteczność nauczycielskich działań obserwowanych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w szkole. modyfikować </w:t>
            </w:r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 xml:space="preserve">obserwowane w szkole sytuacje dydaktyczno-wychowawcze, popierać je trafną argumentacją, zgodną z wiedzą psychologiczno-pedagogiczną. </w:t>
            </w:r>
          </w:p>
          <w:p w14:paraId="14C2F1D4" w14:textId="77777777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390923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BDE446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899A0C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7C1D12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8EDEFB" w14:textId="1DE78F96" w:rsidR="00792AE0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CKN_U9 </w:t>
            </w:r>
            <w:r w:rsidR="00792AE0">
              <w:rPr>
                <w:rFonts w:ascii="Arial" w:hAnsi="Arial" w:cs="Arial"/>
                <w:sz w:val="18"/>
                <w:szCs w:val="18"/>
              </w:rPr>
              <w:t>Student/ka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 potrafi monitorować realizację zespołowych działań edukacyjnych uczniów.</w:t>
            </w:r>
          </w:p>
          <w:p w14:paraId="3DAC349A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FB2004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57F2C2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BF56D9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E69D4D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6645B5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70A2BD" w14:textId="2E2D7821" w:rsidR="002D458A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CKN_U18 </w:t>
            </w:r>
            <w:r w:rsidR="00792AE0">
              <w:rPr>
                <w:rFonts w:ascii="Arial" w:hAnsi="Arial" w:cs="Arial"/>
                <w:sz w:val="18"/>
                <w:szCs w:val="18"/>
              </w:rPr>
              <w:t>Stud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ent/ka potrafi: (B.1.U.8.) planować działania na rzecz rozwoju zawodowego na podstawie świadomej autorefleksji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i informacji zwrotnej od innych osób. (B.1.U.7.) stosować strategie radzenia sobie ze stresem i z trudnościami.</w:t>
            </w:r>
          </w:p>
          <w:p w14:paraId="1B74BE22" w14:textId="15C41A19" w:rsidR="00232635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488DC16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>[SU1] wypowiedź ustna/rozmowa/dyskusja</w:t>
            </w:r>
          </w:p>
          <w:p w14:paraId="71701EF1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[SU2] prezentacja/projekt/referat/raport</w:t>
            </w:r>
          </w:p>
          <w:p w14:paraId="755FF36A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[SU3] opracowanie tekstowe/praca pisemna</w:t>
            </w:r>
          </w:p>
          <w:p w14:paraId="7D0A310D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[SU5] realizacja zadania problemowego</w:t>
            </w:r>
          </w:p>
          <w:p w14:paraId="6C80DF70" w14:textId="0B08B032" w:rsidR="002D458A" w:rsidRPr="003451EB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[SU8] obserwacja samodzielnej lub zespołowej pracy studenta</w:t>
            </w:r>
          </w:p>
        </w:tc>
      </w:tr>
      <w:tr w:rsidR="003451EB" w:rsidRPr="003451EB" w14:paraId="1CA67EF6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C472DA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3477572B" w14:textId="0EB96A51" w:rsidR="002D458A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CKN_K1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posługiwania się uniwersalnymi zasadami i normami etycznymi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w działalności zawodowej, kierując się szacunkiem dla każdego człowieka</w:t>
            </w:r>
          </w:p>
          <w:p w14:paraId="037ED690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3666D1" w14:textId="0BEB84C5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CKN_K6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projektowania działań zmierzających do rozwoju szkoły lub placówki systemu oświaty oraz stymulowania poprawy jakości pracy tych instytucji</w:t>
            </w:r>
          </w:p>
          <w:p w14:paraId="5D4552BC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A584D7" w14:textId="15B7A2A0" w:rsidR="00792AE0" w:rsidRPr="003451EB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CKN_K7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pracy w zespole, pełnienia w nim różnych ról oraz współpracy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z nauczycielami, pedagogami,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lastRenderedPageBreak/>
              <w:t>specjalistami, rodzicami lub opiekunami uczniów i innymi członkami społeczności szkolnej i lokalnej</w:t>
            </w:r>
          </w:p>
        </w:tc>
        <w:tc>
          <w:tcPr>
            <w:tcW w:w="2524" w:type="dxa"/>
            <w:gridSpan w:val="2"/>
          </w:tcPr>
          <w:p w14:paraId="775B71EC" w14:textId="3E8618B2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 xml:space="preserve">CKN_K1 </w:t>
            </w:r>
            <w:r w:rsidR="00792AE0">
              <w:rPr>
                <w:rFonts w:ascii="Arial" w:hAnsi="Arial" w:cs="Arial"/>
                <w:sz w:val="18"/>
                <w:szCs w:val="18"/>
              </w:rPr>
              <w:t>Stud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ent/ka jest gotowy/a do posługiwania się zasadami uniwersalnymi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i normami etycznego podczas analizy sytuacji i zdarzeń pedagogicznych zaobserwowanych podczas praktyk. </w:t>
            </w:r>
          </w:p>
          <w:p w14:paraId="2AD272F9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8D4499" w14:textId="77777777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1E79F0" w14:textId="58840706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CKN_K6 </w:t>
            </w:r>
            <w:r w:rsidR="00792AE0">
              <w:rPr>
                <w:rFonts w:ascii="Arial" w:hAnsi="Arial" w:cs="Arial"/>
                <w:sz w:val="18"/>
                <w:szCs w:val="18"/>
              </w:rPr>
              <w:t>Stud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ent/ka jest gotowy/a do projektowania działań mające na celu rozwój własnego warsztatu pracy </w:t>
            </w:r>
          </w:p>
          <w:p w14:paraId="387F32D0" w14:textId="77777777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BDDF35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430031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FE048E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4374EE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21AF3A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3DF8B8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C94C34" w14:textId="2CED468D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CKN_K7 </w:t>
            </w:r>
            <w:r w:rsidR="00792AE0">
              <w:rPr>
                <w:rFonts w:ascii="Arial" w:hAnsi="Arial" w:cs="Arial"/>
                <w:sz w:val="18"/>
                <w:szCs w:val="18"/>
              </w:rPr>
              <w:t>Stud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ent/ka jest gotowy/a do pracy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w zespole i pełnienia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w nim różnych ról.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0ECFB3F9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[SK1] wypowiedź ustna/rozmowa/dyskusja</w:t>
            </w:r>
          </w:p>
          <w:p w14:paraId="51380B15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[SK2] prezentacja/projekt/referat/raport</w:t>
            </w:r>
          </w:p>
          <w:p w14:paraId="6E0E043C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[SK3] opracowanie tekstowe/praca pisemna</w:t>
            </w:r>
          </w:p>
          <w:p w14:paraId="2AC5694F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[SK5] realizacja zadania problemowego</w:t>
            </w:r>
          </w:p>
          <w:p w14:paraId="27EF268C" w14:textId="7265CABF" w:rsidR="002D458A" w:rsidRPr="003451EB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[SK8] obserwacja samodzielnej lub zespołowej pracy studenta</w:t>
            </w:r>
          </w:p>
        </w:tc>
      </w:tr>
      <w:tr w:rsidR="002D458A" w:rsidRPr="003451EB" w14:paraId="7A186CBE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7430C10" w14:textId="080C99F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Treści przedmiotu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6E39C491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Analiza doświadczeń z praktyki w szkole: aspekty psychologiczne:</w:t>
            </w:r>
          </w:p>
          <w:p w14:paraId="3936D2EE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AFE399" w14:textId="601DABEE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Analiza sytuacji opiekuńczo-wychowawczych występujących w szkole. </w:t>
            </w:r>
          </w:p>
          <w:p w14:paraId="76F7120F" w14:textId="77777777" w:rsidR="00D5150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Konflikty i sposoby ich rozwiązywania. </w:t>
            </w:r>
          </w:p>
          <w:p w14:paraId="32373F5A" w14:textId="016D948C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Czynniki wpływające na kształtowanie się relacji uczeń-nauczyciel, uczeń </w:t>
            </w:r>
            <w:proofErr w:type="spellStart"/>
            <w:r w:rsidR="00232635" w:rsidRPr="00232635">
              <w:rPr>
                <w:rFonts w:ascii="Arial" w:hAnsi="Arial" w:cs="Arial"/>
                <w:sz w:val="18"/>
                <w:szCs w:val="18"/>
              </w:rPr>
              <w:t>uczeń</w:t>
            </w:r>
            <w:proofErr w:type="spellEnd"/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, nauczyciel klasa. </w:t>
            </w:r>
          </w:p>
          <w:p w14:paraId="10469D64" w14:textId="6B53343E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Funkcjonowanie uczniów ze zróżnicowanymi potrzebami edukacyjnymi i strategie ich wspierania. </w:t>
            </w:r>
          </w:p>
          <w:p w14:paraId="1C74A9AD" w14:textId="2AE03962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Dobre praktyki oraz bariery w budowaniu szkoły włączającej. </w:t>
            </w:r>
          </w:p>
          <w:p w14:paraId="42FD0370" w14:textId="354F201F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Profilaktyka zagrożeń społecznych w szkole. </w:t>
            </w:r>
          </w:p>
          <w:p w14:paraId="790941A8" w14:textId="7FF6EA53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Kompetencje i cechy osobowości nauczyciela sprzyjające efektywnej pracy w szkole. </w:t>
            </w:r>
          </w:p>
          <w:p w14:paraId="0746CFCD" w14:textId="38659862" w:rsidR="00232635" w:rsidRP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>Psychologiczne kompetencje potrzebne w kierowaniu klasą.</w:t>
            </w:r>
          </w:p>
          <w:p w14:paraId="429EAF0F" w14:textId="77777777" w:rsidR="00232635" w:rsidRPr="00232635" w:rsidRDefault="0023263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CAEA625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Analiza doświadczeń z praktyki w szkole: aspekty pedagogiczne:</w:t>
            </w:r>
          </w:p>
          <w:p w14:paraId="3328AF29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25D119" w14:textId="42B6FE81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Analiza sytuacji dydaktycznych, opiekuńczych i wychowawczych w szkole, jako podstawa myślenia o rozwoju zawodowym i doskonaleniu własnych kompetencji. </w:t>
            </w:r>
          </w:p>
          <w:p w14:paraId="3CF8E722" w14:textId="3BB598D2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Ewaluacyjna rola rozwiązań alternatywnych. Formy pracy ucznia w czasie zajęć szkolnych, praca w małych grupach, komunikacja pomiędzy uczniami, uczniami </w:t>
            </w:r>
            <w:r w:rsidR="008E0E40">
              <w:rPr>
                <w:rFonts w:ascii="Arial" w:hAnsi="Arial" w:cs="Arial"/>
                <w:sz w:val="18"/>
                <w:szCs w:val="18"/>
              </w:rPr>
              <w:br/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a nauczycielem. </w:t>
            </w:r>
          </w:p>
          <w:p w14:paraId="16270AD8" w14:textId="6D2E07D0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Konsekwencje dominacji jednej metody w świetle doświadczeń własnych. </w:t>
            </w:r>
          </w:p>
          <w:p w14:paraId="5BDC5185" w14:textId="1BC3D57D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Klimat klasy, modele dyscypliny obserwowane podczas zajęć szkolnych. </w:t>
            </w:r>
          </w:p>
          <w:p w14:paraId="0BB602B9" w14:textId="55DFCCCB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Plusy i ograniczenia stosowanych w szkole rozwiązań. </w:t>
            </w:r>
          </w:p>
          <w:p w14:paraId="08009C18" w14:textId="790064EF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Namysł nad sytuacjami trudnymi i zaskakującymi w czasie odbytych praktyk. </w:t>
            </w:r>
          </w:p>
          <w:p w14:paraId="7CF3D08E" w14:textId="4C614578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Krytyczna refleksja w pracy nauczyciela. </w:t>
            </w:r>
          </w:p>
          <w:p w14:paraId="634C1D99" w14:textId="04C940D0" w:rsidR="002D458A" w:rsidRPr="003451EB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>Refleksja nad własnym uczeniem się podczas praktyki pedagogicznej w szkole.</w:t>
            </w:r>
          </w:p>
        </w:tc>
      </w:tr>
      <w:tr w:rsidR="002D458A" w:rsidRPr="003451EB" w14:paraId="7C63D7A8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E91593E" w14:textId="3CFE216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Wymagania wstępne i dodatkowe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728BE883" w14:textId="37C8142D" w:rsidR="002D458A" w:rsidRPr="003451EB" w:rsidRDefault="0023263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Zaliczone przedmioty wymagane do udania się na pierwszą praktykę zawodową do szkoły (30 godz.)</w:t>
            </w:r>
            <w:r w:rsidR="00D51505">
              <w:rPr>
                <w:rFonts w:ascii="Arial" w:hAnsi="Arial" w:cs="Arial"/>
                <w:sz w:val="18"/>
                <w:szCs w:val="18"/>
              </w:rPr>
              <w:t>.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 Odbycie z wynikiem pozytywnym 30 godzinnej praktyki w szkole.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32635">
              <w:rPr>
                <w:rFonts w:ascii="Arial" w:hAnsi="Arial" w:cs="Arial"/>
                <w:sz w:val="18"/>
                <w:szCs w:val="18"/>
              </w:rPr>
              <w:t>Przygotowanie materiałów do portfolio (część A).</w:t>
            </w:r>
          </w:p>
        </w:tc>
      </w:tr>
      <w:tr w:rsidR="003451EB" w:rsidRPr="003451EB" w14:paraId="5D53509A" w14:textId="77777777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F0B9CC4" w14:textId="36FE97AF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Sposoby i kryteria oceniania osiąganych efektów uczenia się</w:t>
            </w:r>
          </w:p>
        </w:tc>
        <w:tc>
          <w:tcPr>
            <w:tcW w:w="2774" w:type="dxa"/>
            <w:gridSpan w:val="3"/>
          </w:tcPr>
          <w:p w14:paraId="2527A5B3" w14:textId="7C81429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oceniania (składowe)</w:t>
            </w:r>
          </w:p>
        </w:tc>
        <w:tc>
          <w:tcPr>
            <w:tcW w:w="2474" w:type="dxa"/>
            <w:gridSpan w:val="2"/>
          </w:tcPr>
          <w:p w14:paraId="638D934F" w14:textId="21704EB1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Próg zaliczeniowy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7AE5CF6C" w14:textId="3444775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Składowa oceny końcowej</w:t>
            </w:r>
          </w:p>
        </w:tc>
      </w:tr>
      <w:tr w:rsidR="003451EB" w:rsidRPr="003451EB" w14:paraId="0A58AD66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9C59D0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4" w:type="dxa"/>
            <w:gridSpan w:val="3"/>
          </w:tcPr>
          <w:p w14:paraId="66BC1EAD" w14:textId="77777777" w:rsidR="00FF5AE1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Portfolio. </w:t>
            </w:r>
          </w:p>
          <w:p w14:paraId="25DEBC72" w14:textId="59F1CCAE" w:rsidR="00F413BC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Wysokość oceny z zaliczenia jest średnią ocen wystawionych przez prowadzących zajęcia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z zakresu psychologicznego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i pedagogicznego.</w:t>
            </w:r>
          </w:p>
          <w:p w14:paraId="03A2FC95" w14:textId="2C461664" w:rsidR="00FF5AE1" w:rsidRPr="00FF5AE1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  <w:r w:rsidRPr="00FF5AE1">
              <w:rPr>
                <w:rFonts w:ascii="Arial" w:hAnsi="Arial" w:cs="Arial"/>
                <w:sz w:val="18"/>
                <w:szCs w:val="18"/>
              </w:rPr>
              <w:t>Podstawowe kryteria oceny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EC08C30" w14:textId="4458AF5C" w:rsidR="00FF5AE1" w:rsidRPr="00FF5AE1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  <w:r w:rsidRPr="00FF5AE1">
              <w:rPr>
                <w:rFonts w:ascii="Arial" w:hAnsi="Arial" w:cs="Arial"/>
                <w:sz w:val="18"/>
                <w:szCs w:val="18"/>
              </w:rPr>
              <w:t xml:space="preserve">1. Obecność na zajęciach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i aktywny w nich udział, w tym zwłaszcza prezentacja własnych doświadczeń i związanych z nimi refleksji, zabieranie głosu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w dyskusji na temat rozwiązań możliwych do zastosowania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>w analizowanym przypadku.</w:t>
            </w:r>
          </w:p>
          <w:p w14:paraId="5BCEDFC8" w14:textId="01F2D684" w:rsidR="00FF5AE1" w:rsidRPr="00FF5AE1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  <w:r w:rsidRPr="00FF5AE1">
              <w:rPr>
                <w:rFonts w:ascii="Arial" w:hAnsi="Arial" w:cs="Arial"/>
                <w:sz w:val="18"/>
                <w:szCs w:val="18"/>
              </w:rPr>
              <w:t xml:space="preserve">2. Kryteria oceny portfolio. Portfolio składa się z: (A) części psychologicznej i pedagogicznej oraz (B) części wspólnej, traktowanych jak równorzędne. Wysokość oceny z zaliczenia jest średnią ocen wystawionych przez prowadzących zajęcia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z zakresu psychologicznego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i pedagogicznego. W części (A) powinien się znaleźć opis 4 sytuacji z praktyki w szkole,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>w tym dwóch, w których dominują aspekty</w:t>
            </w:r>
            <w:r w:rsidR="008E0E4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5AE1">
              <w:rPr>
                <w:rFonts w:ascii="Arial" w:hAnsi="Arial" w:cs="Arial"/>
                <w:sz w:val="18"/>
                <w:szCs w:val="18"/>
              </w:rPr>
              <w:lastRenderedPageBreak/>
              <w:t xml:space="preserve">psychologiczne i dwóch,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w których dominują aspekty pedagogiczne (zgodnie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z zakresem treści wskazanych </w:t>
            </w:r>
            <w:r w:rsidR="008E0E40"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w sylabusie, ale szczególnie ważne są opisy sytuacji trudnych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5AE1">
              <w:rPr>
                <w:rFonts w:ascii="Arial" w:hAnsi="Arial" w:cs="Arial"/>
                <w:sz w:val="18"/>
                <w:szCs w:val="18"/>
              </w:rPr>
              <w:t>satysfakcjonujących).</w:t>
            </w:r>
          </w:p>
          <w:p w14:paraId="2A6BED66" w14:textId="77777777" w:rsidR="00FF5AE1" w:rsidRPr="00FF5AE1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7F318F" w14:textId="6C891B5A" w:rsidR="00FF5AE1" w:rsidRPr="00FF5AE1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  <w:r w:rsidRPr="00FF5AE1">
              <w:rPr>
                <w:rFonts w:ascii="Arial" w:hAnsi="Arial" w:cs="Arial"/>
                <w:sz w:val="18"/>
                <w:szCs w:val="18"/>
              </w:rPr>
              <w:t xml:space="preserve">Kryteria oceny części (A):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(1) trafność doboru i dokładność opisu sytuacji oraz jej kontekstu;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(2) wskazanie kwestii do pogłębionej analizy na zajęciach oraz jakość refleksji zapisanych na gorąco podczas praktyki.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>(3) Dodatkowe punkty można uzyskać za uzupełnienie refleksji w części A portfolio po zajęciach z przedmiotu Analiza doświadczeń</w:t>
            </w:r>
          </w:p>
          <w:p w14:paraId="6F9CE3B5" w14:textId="77777777" w:rsidR="00FF5AE1" w:rsidRPr="00FF5AE1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9499F8" w14:textId="77777777" w:rsidR="008E0E40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  <w:r w:rsidRPr="00FF5AE1">
              <w:rPr>
                <w:rFonts w:ascii="Arial" w:hAnsi="Arial" w:cs="Arial"/>
                <w:sz w:val="18"/>
                <w:szCs w:val="18"/>
              </w:rPr>
              <w:t xml:space="preserve">W części (B) student/ka formułuje swoje refleksje na następujące tematy: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>(1) Czego podczas praktyki dowiedziałem/</w:t>
            </w:r>
            <w:proofErr w:type="spellStart"/>
            <w:r w:rsidRPr="00FF5AE1">
              <w:rPr>
                <w:rFonts w:ascii="Arial" w:hAnsi="Arial" w:cs="Arial"/>
                <w:sz w:val="18"/>
                <w:szCs w:val="18"/>
              </w:rPr>
              <w:t>am</w:t>
            </w:r>
            <w:proofErr w:type="spellEnd"/>
            <w:r w:rsidRPr="00FF5AE1">
              <w:rPr>
                <w:rFonts w:ascii="Arial" w:hAnsi="Arial" w:cs="Arial"/>
                <w:sz w:val="18"/>
                <w:szCs w:val="18"/>
              </w:rPr>
              <w:t xml:space="preserve"> się o szkole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i nauczycielu?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>(2) Czego podczas praktyki nauczyłem/</w:t>
            </w:r>
            <w:proofErr w:type="spellStart"/>
            <w:r w:rsidRPr="00FF5AE1">
              <w:rPr>
                <w:rFonts w:ascii="Arial" w:hAnsi="Arial" w:cs="Arial"/>
                <w:sz w:val="18"/>
                <w:szCs w:val="18"/>
              </w:rPr>
              <w:t>am</w:t>
            </w:r>
            <w:proofErr w:type="spellEnd"/>
            <w:r w:rsidRPr="00FF5AE1">
              <w:rPr>
                <w:rFonts w:ascii="Arial" w:hAnsi="Arial" w:cs="Arial"/>
                <w:sz w:val="18"/>
                <w:szCs w:val="18"/>
              </w:rPr>
              <w:t xml:space="preserve"> się od uczniów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i nauczycieli?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>(3) Czego podczas praktyki dowiedziałem/</w:t>
            </w:r>
            <w:proofErr w:type="spellStart"/>
            <w:r w:rsidRPr="00FF5AE1">
              <w:rPr>
                <w:rFonts w:ascii="Arial" w:hAnsi="Arial" w:cs="Arial"/>
                <w:sz w:val="18"/>
                <w:szCs w:val="18"/>
              </w:rPr>
              <w:t>am</w:t>
            </w:r>
            <w:proofErr w:type="spellEnd"/>
            <w:r w:rsidRPr="00FF5AE1">
              <w:rPr>
                <w:rFonts w:ascii="Arial" w:hAnsi="Arial" w:cs="Arial"/>
                <w:sz w:val="18"/>
                <w:szCs w:val="18"/>
              </w:rPr>
              <w:t xml:space="preserve"> się o sobie jako przyszłym nauczycielu? </w:t>
            </w:r>
          </w:p>
          <w:p w14:paraId="1F72D518" w14:textId="59E3A7EB" w:rsidR="00FF5AE1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  <w:r w:rsidRPr="00FF5AE1">
              <w:rPr>
                <w:rFonts w:ascii="Arial" w:hAnsi="Arial" w:cs="Arial"/>
                <w:sz w:val="18"/>
                <w:szCs w:val="18"/>
              </w:rPr>
              <w:t xml:space="preserve">(4) Jakiej wiedzy i umiejętności najbardziej mi brakowało podczas praktyki? Co w tym świetle można byłoby zmienić </w:t>
            </w:r>
            <w:r w:rsidR="008E0E40"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>w kształceniu nauczycieli?</w:t>
            </w:r>
          </w:p>
          <w:p w14:paraId="3E534D1B" w14:textId="77777777" w:rsidR="00FF5AE1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FAEF75" w14:textId="1365AABA" w:rsidR="00FF5AE1" w:rsidRPr="003451EB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  <w:r w:rsidRPr="00FF5AE1">
              <w:rPr>
                <w:rFonts w:ascii="Arial" w:hAnsi="Arial" w:cs="Arial"/>
                <w:sz w:val="18"/>
                <w:szCs w:val="18"/>
              </w:rPr>
              <w:t>Kryterium oceny części (B) portfolio jest trafność podanych przykładów oraz ich pogłębiona argumentacja i interpretacja.</w:t>
            </w:r>
          </w:p>
        </w:tc>
        <w:tc>
          <w:tcPr>
            <w:tcW w:w="2474" w:type="dxa"/>
            <w:gridSpan w:val="2"/>
          </w:tcPr>
          <w:p w14:paraId="7AAEAEAB" w14:textId="58CD1EF2" w:rsidR="00F413BC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>51.0%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4FD71BF7" w14:textId="1EA45144" w:rsidR="00F413BC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  <w:tr w:rsidR="003451EB" w:rsidRPr="003451EB" w14:paraId="02861BD0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48546CA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4" w:type="dxa"/>
            <w:gridSpan w:val="3"/>
          </w:tcPr>
          <w:p w14:paraId="0C7FC5E1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4" w:type="dxa"/>
            <w:gridSpan w:val="2"/>
          </w:tcPr>
          <w:p w14:paraId="7DF5A2E4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180E9566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68DC8A1F" w14:textId="77777777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CE3CA2E" w14:textId="145C63A3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Zalecana lista lektur</w:t>
            </w:r>
          </w:p>
        </w:tc>
        <w:tc>
          <w:tcPr>
            <w:tcW w:w="1655" w:type="dxa"/>
            <w:gridSpan w:val="2"/>
          </w:tcPr>
          <w:p w14:paraId="7F723EEB" w14:textId="48A36686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Podstawowa lista lektur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7978AC74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A. Literatura wymagana do ostatecznego zaliczenia zajęć:</w:t>
            </w:r>
          </w:p>
          <w:p w14:paraId="51D856E2" w14:textId="77777777" w:rsidR="00FF5AE1" w:rsidRDefault="00FF5AE1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AD72DB" w14:textId="1CC1CCBE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Greene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 xml:space="preserve"> R.W. (2020) Zagubieni w szkole. Jak odkryć źródła szkolnych trudności dziecka i pomóc mu je przezwyciężyć. Kiedy szkoła jest problemem. Wydawnictwo: </w:t>
            </w: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Mamania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F1C1A1F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22D395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Białek K. i in. (2008) Warsztaty kompetencji międzykulturowych podręcznik dla trenerów. Uniwersytet Warszawski, Międzykulturowe Centrum Adaptacji Zawodowej.</w:t>
            </w:r>
          </w:p>
          <w:p w14:paraId="171BB713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4B135E" w14:textId="0DADC0A2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Dylak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 xml:space="preserve"> S., W cieniu własnej wiedzy - między pewnością </w:t>
            </w:r>
            <w:r w:rsidR="008E0E40"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a bezradnością wychowawcy, [w:] M. Dudzikowa, M. </w:t>
            </w: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Czerepaniak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>-Walczak (red.),Wychowanie. Pojęcia-procesy-konteksty, t. 3, GWP, Sopot 2005.</w:t>
            </w:r>
          </w:p>
          <w:p w14:paraId="6432D137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91238B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A.1 wykorzystywana podczas zajęć:</w:t>
            </w:r>
          </w:p>
          <w:p w14:paraId="370D48F0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B3F6EE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Tripp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 xml:space="preserve"> D., Zdarzenia krytyczne w nauczaniu. Kształtowanie profesjonalnego osądu. Warszawa 1996.</w:t>
            </w:r>
          </w:p>
          <w:p w14:paraId="7A14D6D5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4FF7A6" w14:textId="738A0F57" w:rsidR="00F413BC" w:rsidRPr="003451EB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Czerepaniak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 xml:space="preserve">-Walczak M., Nie myśl, bądź posłuszny. Dyskursy władzy w szkole. [w:] M. Dudzikowa, M. </w:t>
            </w: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Czerepaniak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 xml:space="preserve">-Walczak </w:t>
            </w:r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>(red.), Wychowanie.</w:t>
            </w:r>
            <w:r w:rsidR="00FF5AE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32635">
              <w:rPr>
                <w:rFonts w:ascii="Arial" w:hAnsi="Arial" w:cs="Arial"/>
                <w:sz w:val="18"/>
                <w:szCs w:val="18"/>
              </w:rPr>
              <w:t>Pojęcia-procesy-konteksty, t. 4, GWP, Sopot 2005.</w:t>
            </w:r>
          </w:p>
        </w:tc>
      </w:tr>
      <w:tr w:rsidR="00F413BC" w:rsidRPr="003451EB" w14:paraId="46718811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BEA6C9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258129F" w14:textId="3000AAFC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 xml:space="preserve">Adresy </w:t>
            </w:r>
            <w:proofErr w:type="spellStart"/>
            <w:r w:rsidRPr="003451EB">
              <w:rPr>
                <w:rFonts w:ascii="Arial" w:hAnsi="Arial" w:cs="Arial"/>
                <w:sz w:val="18"/>
                <w:szCs w:val="18"/>
              </w:rPr>
              <w:t>eZasobów</w:t>
            </w:r>
            <w:proofErr w:type="spellEnd"/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1A3A378B" w14:textId="7250B951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3D6F638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4C29A78D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2A4EE6F7" w14:textId="60BDE1C9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Uzupełniająca lista lektur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3C473044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B.Literatura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 xml:space="preserve"> uzupełniająca:</w:t>
            </w:r>
          </w:p>
          <w:p w14:paraId="12136989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C47587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Day Ch., Rozwój zawodowy nauczyciela. Uczenie się przez całe życie, GWP, Gdańsk 2004.</w:t>
            </w:r>
          </w:p>
          <w:p w14:paraId="44DD7DD4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0311A4B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Day Ch., Rozwój zawodowy nauczyciela. Uczenie się przez całe życie, GWP, Gdańsk 2004.</w:t>
            </w:r>
          </w:p>
          <w:p w14:paraId="76CA4E6A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A2F27ED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Sosin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 xml:space="preserve"> I., </w:t>
            </w: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Wielgo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 xml:space="preserve"> A. (2022) Trening umiejętności społecznych. Impulsywność, złość, agresja. Przewodnik trenera. Wydawnictwo Pani Figowca.</w:t>
            </w:r>
          </w:p>
          <w:p w14:paraId="0E1B9B39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41E914E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Rosenberg M. (2021) Porozumienia bez przemocy: o języku życia. Wydawnictwo Czarna Owca.</w:t>
            </w:r>
          </w:p>
          <w:p w14:paraId="33B92EA2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BCAF2F2" w14:textId="5DC3CDA8" w:rsidR="00F413BC" w:rsidRPr="003451EB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Kaczmarzyk M. (2020) Strefa napięć. Historia naturalna konfliktu </w:t>
            </w:r>
            <w:r w:rsidR="008E0E40"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z nastolatkiem. Wydawnictwo </w:t>
            </w: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Eelement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F413BC" w:rsidRPr="003451EB" w14:paraId="14896788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A517802" w14:textId="7777777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97E7976" w14:textId="77794471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Adresy eZasobów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40082BE9" w14:textId="45BDE7E1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18FA9A65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FED1820" w14:textId="569A2BEA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Przykładowe zagadnienia/przykładowe pytania/realizowane zadania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18ABFC4B" w14:textId="30959E93" w:rsidR="00F413BC" w:rsidRPr="003451EB" w:rsidRDefault="00F413BC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AD6C7F" w14:textId="77777777" w:rsidTr="00600CEF">
        <w:tc>
          <w:tcPr>
            <w:tcW w:w="157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898E79" w14:textId="7FEDCC2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Praktyki zawodowe w ramach przedmiotu</w:t>
            </w:r>
          </w:p>
        </w:tc>
        <w:tc>
          <w:tcPr>
            <w:tcW w:w="7491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1CCCE658" w14:textId="484FB8A5" w:rsidR="00F413BC" w:rsidRPr="003451EB" w:rsidRDefault="00232635" w:rsidP="00F413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</w:tr>
    </w:tbl>
    <w:p w14:paraId="2AAAE789" w14:textId="77777777" w:rsidR="008A6B3B" w:rsidRPr="003451EB" w:rsidRDefault="008A6B3B">
      <w:pPr>
        <w:rPr>
          <w:rFonts w:ascii="Arial" w:hAnsi="Arial" w:cs="Arial"/>
          <w:sz w:val="20"/>
          <w:szCs w:val="20"/>
        </w:rPr>
      </w:pPr>
    </w:p>
    <w:sectPr w:rsidR="008A6B3B" w:rsidRPr="003451EB" w:rsidSect="003451EB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75727" w14:textId="77777777" w:rsidR="00E74A9A" w:rsidRDefault="00E74A9A" w:rsidP="003451EB">
      <w:pPr>
        <w:spacing w:after="0" w:line="240" w:lineRule="auto"/>
      </w:pPr>
      <w:r>
        <w:separator/>
      </w:r>
    </w:p>
  </w:endnote>
  <w:endnote w:type="continuationSeparator" w:id="0">
    <w:p w14:paraId="370CAEAE" w14:textId="77777777" w:rsidR="00E74A9A" w:rsidRDefault="00E74A9A" w:rsidP="00345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FDA7F" w14:textId="77777777" w:rsidR="00E74A9A" w:rsidRDefault="00E74A9A" w:rsidP="003451EB">
      <w:pPr>
        <w:spacing w:after="0" w:line="240" w:lineRule="auto"/>
      </w:pPr>
      <w:r>
        <w:separator/>
      </w:r>
    </w:p>
  </w:footnote>
  <w:footnote w:type="continuationSeparator" w:id="0">
    <w:p w14:paraId="0DC83F04" w14:textId="77777777" w:rsidR="00E74A9A" w:rsidRDefault="00E74A9A" w:rsidP="00345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3102" w14:textId="2BC10FCA" w:rsidR="003451EB" w:rsidRPr="003451EB" w:rsidRDefault="003451EB" w:rsidP="003451EB">
    <w:pPr>
      <w:pStyle w:val="Nagwek"/>
      <w:jc w:val="right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3B"/>
    <w:rsid w:val="000C0B15"/>
    <w:rsid w:val="00232635"/>
    <w:rsid w:val="00245646"/>
    <w:rsid w:val="0025015F"/>
    <w:rsid w:val="002D22F6"/>
    <w:rsid w:val="002D458A"/>
    <w:rsid w:val="002F1B4C"/>
    <w:rsid w:val="003451EB"/>
    <w:rsid w:val="0035616F"/>
    <w:rsid w:val="00380433"/>
    <w:rsid w:val="003A5B88"/>
    <w:rsid w:val="005B7B70"/>
    <w:rsid w:val="005F1ACC"/>
    <w:rsid w:val="00600CEF"/>
    <w:rsid w:val="00792AE0"/>
    <w:rsid w:val="008A6B3B"/>
    <w:rsid w:val="008E0E40"/>
    <w:rsid w:val="008E27EF"/>
    <w:rsid w:val="00977DE6"/>
    <w:rsid w:val="009B38A8"/>
    <w:rsid w:val="009D2352"/>
    <w:rsid w:val="00A54E0A"/>
    <w:rsid w:val="00AA2E2C"/>
    <w:rsid w:val="00B82C45"/>
    <w:rsid w:val="00CA55AC"/>
    <w:rsid w:val="00D51505"/>
    <w:rsid w:val="00D97070"/>
    <w:rsid w:val="00E74A9A"/>
    <w:rsid w:val="00ED5058"/>
    <w:rsid w:val="00EF1762"/>
    <w:rsid w:val="00F413BC"/>
    <w:rsid w:val="00F904D2"/>
    <w:rsid w:val="00FF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1F93"/>
  <w15:chartTrackingRefBased/>
  <w15:docId w15:val="{526DCE62-ADB3-4409-A120-EBEE1880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6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6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6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B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B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B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B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B3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A6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51EB"/>
  </w:style>
  <w:style w:type="paragraph" w:styleId="Stopka">
    <w:name w:val="footer"/>
    <w:basedOn w:val="Normalny"/>
    <w:link w:val="Stopka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1712</Words>
  <Characters>10276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Smykowska</dc:creator>
  <cp:keywords/>
  <dc:description/>
  <cp:lastModifiedBy>Pawel Śpica</cp:lastModifiedBy>
  <cp:revision>9</cp:revision>
  <dcterms:created xsi:type="dcterms:W3CDTF">2025-01-10T07:36:00Z</dcterms:created>
  <dcterms:modified xsi:type="dcterms:W3CDTF">2025-01-17T13:19:00Z</dcterms:modified>
</cp:coreProperties>
</file>